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CB" w:rsidRPr="007D29CB" w:rsidRDefault="007D29CB" w:rsidP="007D29CB">
      <w:pPr>
        <w:tabs>
          <w:tab w:val="left" w:pos="0"/>
        </w:tabs>
        <w:spacing w:after="2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D29CB">
        <w:rPr>
          <w:rFonts w:ascii="Times New Roman" w:eastAsia="Calibri" w:hAnsi="Times New Roman" w:cs="Times New Roman"/>
          <w:bCs/>
          <w:sz w:val="28"/>
          <w:szCs w:val="28"/>
        </w:rPr>
        <w:t>КОМУНАЛЬНЕ НЕКОМЕРЦІЙНЕ ПІДПРИЄМСТВО</w:t>
      </w:r>
    </w:p>
    <w:p w:rsidR="007D29CB" w:rsidRPr="007D29CB" w:rsidRDefault="007D29CB" w:rsidP="007D29CB">
      <w:pPr>
        <w:tabs>
          <w:tab w:val="left" w:pos="0"/>
        </w:tabs>
        <w:spacing w:after="13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D29CB">
        <w:rPr>
          <w:rFonts w:ascii="Times New Roman" w:eastAsia="Calibri" w:hAnsi="Times New Roman" w:cs="Times New Roman"/>
          <w:bCs/>
          <w:sz w:val="28"/>
          <w:szCs w:val="28"/>
        </w:rPr>
        <w:t>«Обласне територіальне медичне об’єднання м. Краматорськ»</w:t>
      </w:r>
    </w:p>
    <w:p w:rsidR="007D29CB" w:rsidRPr="007D29CB" w:rsidRDefault="007D29CB" w:rsidP="007D2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29CB" w:rsidRPr="007D29CB" w:rsidRDefault="007D29CB" w:rsidP="007D2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29CB" w:rsidRPr="007D29CB" w:rsidRDefault="007D29CB" w:rsidP="007D2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29CB" w:rsidRPr="007D29CB" w:rsidRDefault="007D29CB" w:rsidP="007D2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29CB" w:rsidRPr="007D29CB" w:rsidRDefault="007D29CB" w:rsidP="007D2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29CB" w:rsidRPr="007D29CB" w:rsidRDefault="007D29CB" w:rsidP="007D2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29CB" w:rsidRPr="007D29CB" w:rsidRDefault="007D29CB" w:rsidP="007D2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29CB" w:rsidRPr="007D29CB" w:rsidRDefault="007D29CB" w:rsidP="007D2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29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ІНСТРУКЦІЯ</w:t>
      </w:r>
    </w:p>
    <w:p w:rsidR="007D29CB" w:rsidRPr="007D29CB" w:rsidRDefault="007D29CB" w:rsidP="007D2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29CB" w:rsidRPr="007D29CB" w:rsidRDefault="007D29CB" w:rsidP="007D2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29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 ОХОРОНИ ПРАЦІ № </w:t>
      </w:r>
    </w:p>
    <w:p w:rsidR="007D29CB" w:rsidRPr="007D29CB" w:rsidRDefault="007D29CB" w:rsidP="007D2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29CB" w:rsidRPr="007D29CB" w:rsidRDefault="007D29CB" w:rsidP="007D2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29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ЛІКАРЯ</w:t>
      </w:r>
    </w:p>
    <w:p w:rsidR="007D29CB" w:rsidRPr="007D29CB" w:rsidRDefault="007D29CB" w:rsidP="007D29CB">
      <w:pPr>
        <w:tabs>
          <w:tab w:val="left" w:pos="0"/>
        </w:tabs>
        <w:spacing w:after="13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D29CB" w:rsidRPr="007D29CB" w:rsidRDefault="007D29CB" w:rsidP="007D29CB">
      <w:pPr>
        <w:tabs>
          <w:tab w:val="left" w:pos="0"/>
        </w:tabs>
        <w:spacing w:after="13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D29CB" w:rsidRPr="007D29CB" w:rsidRDefault="007D29CB" w:rsidP="007D29CB">
      <w:pPr>
        <w:tabs>
          <w:tab w:val="left" w:pos="0"/>
        </w:tabs>
        <w:spacing w:after="13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D29CB" w:rsidRPr="007D29CB" w:rsidRDefault="007D29CB" w:rsidP="007D29CB">
      <w:pPr>
        <w:tabs>
          <w:tab w:val="left" w:pos="0"/>
        </w:tabs>
        <w:spacing w:after="13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D29CB">
        <w:rPr>
          <w:rFonts w:ascii="Times New Roman" w:eastAsia="Calibri" w:hAnsi="Times New Roman" w:cs="Times New Roman"/>
          <w:bCs/>
          <w:sz w:val="28"/>
          <w:szCs w:val="28"/>
        </w:rPr>
        <w:t>м. Краматорськ</w:t>
      </w:r>
    </w:p>
    <w:p w:rsidR="007D29CB" w:rsidRPr="007D29CB" w:rsidRDefault="007D29CB" w:rsidP="007D29CB">
      <w:pPr>
        <w:tabs>
          <w:tab w:val="left" w:pos="0"/>
        </w:tabs>
        <w:spacing w:after="2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D29C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КОМУНАЛЬНЕ НЕКОМЕРЦІЙНЕ ПІДПРИЄМСТВО</w:t>
      </w:r>
    </w:p>
    <w:p w:rsidR="007D29CB" w:rsidRPr="007D29CB" w:rsidRDefault="007D29CB" w:rsidP="007D29CB">
      <w:pPr>
        <w:tabs>
          <w:tab w:val="left" w:pos="0"/>
        </w:tabs>
        <w:spacing w:line="20" w:lineRule="atLeast"/>
        <w:jc w:val="center"/>
        <w:rPr>
          <w:rFonts w:ascii="Times New Roman" w:eastAsia="Calibri" w:hAnsi="Times New Roman" w:cs="Times New Roman"/>
          <w:b/>
          <w:bCs/>
          <w:i/>
          <w:iCs/>
        </w:rPr>
      </w:pPr>
      <w:r w:rsidRPr="007D29CB">
        <w:rPr>
          <w:rFonts w:ascii="Times New Roman" w:eastAsia="Calibri" w:hAnsi="Times New Roman" w:cs="Times New Roman"/>
          <w:bCs/>
          <w:sz w:val="28"/>
          <w:szCs w:val="28"/>
        </w:rPr>
        <w:t>«Обласне територіальне медичне об’єднання м. Краматорськ»</w:t>
      </w:r>
    </w:p>
    <w:p w:rsidR="007D29CB" w:rsidRPr="007D29CB" w:rsidRDefault="007D29CB" w:rsidP="007D29CB">
      <w:pPr>
        <w:tabs>
          <w:tab w:val="left" w:pos="0"/>
        </w:tabs>
        <w:spacing w:line="20" w:lineRule="atLeast"/>
        <w:jc w:val="right"/>
        <w:rPr>
          <w:rFonts w:ascii="Times New Roman" w:eastAsia="Calibri" w:hAnsi="Times New Roman" w:cs="Times New Roman"/>
          <w:b/>
          <w:bCs/>
          <w:i/>
          <w:iCs/>
        </w:rPr>
      </w:pPr>
    </w:p>
    <w:p w:rsidR="007D29CB" w:rsidRPr="007D29CB" w:rsidRDefault="007D29CB" w:rsidP="007D29CB">
      <w:pPr>
        <w:tabs>
          <w:tab w:val="left" w:pos="0"/>
        </w:tabs>
        <w:spacing w:line="20" w:lineRule="atLeast"/>
        <w:jc w:val="right"/>
        <w:rPr>
          <w:rFonts w:ascii="Times New Roman" w:eastAsia="Calibri" w:hAnsi="Times New Roman" w:cs="Times New Roman"/>
          <w:b/>
          <w:bCs/>
          <w:i/>
          <w:iCs/>
        </w:rPr>
      </w:pPr>
    </w:p>
    <w:p w:rsidR="007D29CB" w:rsidRPr="007D29CB" w:rsidRDefault="007D29CB" w:rsidP="007D29CB">
      <w:pPr>
        <w:tabs>
          <w:tab w:val="left" w:pos="0"/>
        </w:tabs>
        <w:spacing w:line="20" w:lineRule="atLeast"/>
        <w:jc w:val="right"/>
        <w:rPr>
          <w:rFonts w:ascii="Times New Roman" w:eastAsia="Calibri" w:hAnsi="Times New Roman" w:cs="Times New Roman"/>
          <w:b/>
          <w:bCs/>
          <w:i/>
          <w:iCs/>
        </w:rPr>
      </w:pPr>
      <w:r w:rsidRPr="007D29CB">
        <w:rPr>
          <w:rFonts w:ascii="Times New Roman" w:eastAsia="Calibri" w:hAnsi="Times New Roman" w:cs="Times New Roman"/>
          <w:b/>
          <w:bCs/>
          <w:i/>
          <w:iCs/>
        </w:rPr>
        <w:t>ЗАТВЕРДЖЕНО</w:t>
      </w:r>
    </w:p>
    <w:p w:rsidR="007D29CB" w:rsidRPr="007D29CB" w:rsidRDefault="007D29CB" w:rsidP="007D29CB">
      <w:pPr>
        <w:tabs>
          <w:tab w:val="left" w:pos="0"/>
        </w:tabs>
        <w:spacing w:line="20" w:lineRule="atLeast"/>
        <w:jc w:val="right"/>
        <w:rPr>
          <w:rFonts w:ascii="Times New Roman" w:eastAsia="Calibri" w:hAnsi="Times New Roman" w:cs="Times New Roman"/>
          <w:b/>
          <w:bCs/>
          <w:i/>
          <w:iCs/>
        </w:rPr>
      </w:pPr>
      <w:r w:rsidRPr="007D29CB">
        <w:rPr>
          <w:rFonts w:ascii="Times New Roman" w:eastAsia="Calibri" w:hAnsi="Times New Roman" w:cs="Times New Roman"/>
          <w:b/>
          <w:bCs/>
          <w:i/>
          <w:iCs/>
        </w:rPr>
        <w:t>Наказ директора</w:t>
      </w:r>
    </w:p>
    <w:p w:rsidR="007D29CB" w:rsidRPr="007D29CB" w:rsidRDefault="007D29CB" w:rsidP="007D29CB">
      <w:pPr>
        <w:tabs>
          <w:tab w:val="left" w:pos="0"/>
        </w:tabs>
        <w:spacing w:line="20" w:lineRule="atLeast"/>
        <w:jc w:val="right"/>
        <w:rPr>
          <w:rFonts w:ascii="Times New Roman" w:eastAsia="Calibri" w:hAnsi="Times New Roman" w:cs="Times New Roman"/>
          <w:b/>
          <w:bCs/>
          <w:i/>
          <w:iCs/>
        </w:rPr>
      </w:pPr>
      <w:r w:rsidRPr="007D29CB">
        <w:rPr>
          <w:rFonts w:ascii="Times New Roman" w:eastAsia="Calibri" w:hAnsi="Times New Roman" w:cs="Times New Roman"/>
          <w:b/>
          <w:bCs/>
          <w:i/>
          <w:iCs/>
        </w:rPr>
        <w:t xml:space="preserve"> КНП «Обласне територіальне об’єднання м. Краматорськ» </w:t>
      </w:r>
    </w:p>
    <w:p w:rsidR="007D29CB" w:rsidRPr="007D29CB" w:rsidRDefault="007D29CB" w:rsidP="007D29CB">
      <w:pPr>
        <w:tabs>
          <w:tab w:val="left" w:pos="0"/>
        </w:tabs>
        <w:spacing w:line="20" w:lineRule="atLeast"/>
        <w:jc w:val="right"/>
        <w:rPr>
          <w:rFonts w:ascii="Times New Roman" w:eastAsia="Calibri" w:hAnsi="Times New Roman" w:cs="Times New Roman"/>
          <w:b/>
          <w:bCs/>
          <w:i/>
          <w:iCs/>
        </w:rPr>
      </w:pPr>
      <w:r w:rsidRPr="007D29CB">
        <w:rPr>
          <w:rFonts w:ascii="Times New Roman" w:eastAsia="Calibri" w:hAnsi="Times New Roman" w:cs="Times New Roman"/>
          <w:b/>
          <w:bCs/>
          <w:i/>
          <w:iCs/>
        </w:rPr>
        <w:t>«26» квітня 2021р. № 143</w:t>
      </w:r>
    </w:p>
    <w:p w:rsidR="007D29CB" w:rsidRPr="007D29CB" w:rsidRDefault="007D29CB" w:rsidP="007D2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9CB" w:rsidRPr="007D29CB" w:rsidRDefault="007D29CB" w:rsidP="007D2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(Примірна)</w:t>
      </w:r>
    </w:p>
    <w:p w:rsidR="007D29CB" w:rsidRPr="007D29CB" w:rsidRDefault="007D29CB" w:rsidP="007D2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ІНСТРУКЦІЯ</w:t>
      </w:r>
    </w:p>
    <w:p w:rsidR="007D29CB" w:rsidRPr="007D29CB" w:rsidRDefault="007D29CB" w:rsidP="007D2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ОХОРОНИ ПРАЦІ № </w:t>
      </w:r>
    </w:p>
    <w:p w:rsidR="007D29CB" w:rsidRDefault="007D29CB" w:rsidP="007D2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Pr="007D2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ЛІКАРЯ –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онколога, уролога, гінеколога, кожне відділення корегує інструкцію відповідно до специфіки роботи)</w:t>
      </w:r>
    </w:p>
    <w:p w:rsidR="007D29CB" w:rsidRPr="007D29CB" w:rsidRDefault="007D29CB" w:rsidP="007D2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9CB" w:rsidRDefault="007D29CB" w:rsidP="007D29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29CB" w:rsidRDefault="007D29CB" w:rsidP="007D29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9CB" w:rsidRPr="007D29CB" w:rsidRDefault="007D29CB" w:rsidP="007D29CB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9CB">
        <w:rPr>
          <w:rFonts w:ascii="Times New Roman" w:eastAsia="Calibri" w:hAnsi="Times New Roman" w:cs="Times New Roman"/>
          <w:b/>
          <w:sz w:val="28"/>
          <w:szCs w:val="28"/>
        </w:rPr>
        <w:t>1. Загальні положення</w:t>
      </w:r>
    </w:p>
    <w:p w:rsidR="007D29CB" w:rsidRDefault="007D29CB" w:rsidP="007D29C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t>1.1. Інструкція містить обов’язкові вимоги для дотримання лікарем (далі — лікар) вимог з охорони праці під час робіт, які визначені його функціональними обов’язками</w:t>
      </w:r>
      <w:r w:rsidRPr="007D29CB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Pr="007D29C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570DD" w:rsidRPr="007D29CB" w:rsidRDefault="006570DD" w:rsidP="007D29C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29CB" w:rsidRPr="007D29CB" w:rsidRDefault="007D29CB" w:rsidP="0088680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t>1.2. Інструкція розроблена відповідно до о</w:t>
      </w:r>
      <w:hyperlink r:id="rId7" w:tgtFrame="_blank" w:history="1">
        <w:r w:rsidRPr="007D29CB">
          <w:rPr>
            <w:rFonts w:ascii="Times New Roman" w:eastAsia="Calibri" w:hAnsi="Times New Roman" w:cs="Times New Roman"/>
            <w:sz w:val="28"/>
            <w:szCs w:val="28"/>
          </w:rPr>
          <w:t>снов законодавства України про охорону здоров’я</w:t>
        </w:r>
      </w:hyperlink>
      <w:r w:rsidRPr="007D29CB">
        <w:rPr>
          <w:rFonts w:ascii="Times New Roman" w:eastAsia="Calibri" w:hAnsi="Times New Roman" w:cs="Times New Roman"/>
          <w:sz w:val="28"/>
          <w:szCs w:val="28"/>
        </w:rPr>
        <w:t>; Положення про розробку інструкцій з охорони праці, затвердженого наказом Держнаглядохоронпраці від 29.01.1998 р. № 9;</w:t>
      </w:r>
      <w:r w:rsidR="0088680C" w:rsidRPr="0088680C">
        <w:t xml:space="preserve"> </w:t>
      </w:r>
      <w:r w:rsidR="0088680C" w:rsidRPr="0088680C">
        <w:rPr>
          <w:rFonts w:ascii="Times New Roman" w:eastAsia="Calibri" w:hAnsi="Times New Roman" w:cs="Times New Roman"/>
          <w:sz w:val="28"/>
          <w:szCs w:val="28"/>
        </w:rPr>
        <w:t>Положення про розро</w:t>
      </w:r>
      <w:r w:rsidR="006A5ADC">
        <w:rPr>
          <w:rFonts w:ascii="Times New Roman" w:eastAsia="Calibri" w:hAnsi="Times New Roman" w:cs="Times New Roman"/>
          <w:sz w:val="28"/>
          <w:szCs w:val="28"/>
        </w:rPr>
        <w:t>бку інструкцій з охорони праці у</w:t>
      </w:r>
      <w:r w:rsidR="0088680C" w:rsidRPr="0088680C">
        <w:rPr>
          <w:rFonts w:ascii="Times New Roman" w:eastAsia="Calibri" w:hAnsi="Times New Roman" w:cs="Times New Roman"/>
          <w:sz w:val="28"/>
          <w:szCs w:val="28"/>
        </w:rPr>
        <w:t xml:space="preserve"> КНП «Обласне територіальне медичне об’єднання м. Краматорськ</w:t>
      </w:r>
      <w:r w:rsidR="0088680C">
        <w:rPr>
          <w:rFonts w:ascii="Times New Roman" w:eastAsia="Calibri" w:hAnsi="Times New Roman" w:cs="Times New Roman"/>
          <w:sz w:val="28"/>
          <w:szCs w:val="28"/>
        </w:rPr>
        <w:t>», затвердженого наказом директора від 13.08.2021р. №192,</w:t>
      </w:r>
      <w:r w:rsidRPr="007D29CB">
        <w:rPr>
          <w:rFonts w:ascii="Times New Roman" w:eastAsia="Calibri" w:hAnsi="Times New Roman" w:cs="Times New Roman"/>
          <w:sz w:val="28"/>
          <w:szCs w:val="28"/>
        </w:rPr>
        <w:t xml:space="preserve"> Типового положення про порядок проведення навчання і перевірки знань з питань охорони праці, затвердженого  наказом Держнаглядох</w:t>
      </w:r>
      <w:r w:rsidR="0088680C">
        <w:rPr>
          <w:rFonts w:ascii="Times New Roman" w:eastAsia="Calibri" w:hAnsi="Times New Roman" w:cs="Times New Roman"/>
          <w:sz w:val="28"/>
          <w:szCs w:val="28"/>
        </w:rPr>
        <w:t>оронпраці від 26.01.2005 р. № 15,</w:t>
      </w:r>
      <w:r w:rsidR="0088680C" w:rsidRPr="0088680C">
        <w:t xml:space="preserve"> </w:t>
      </w:r>
      <w:r w:rsidR="0088680C">
        <w:rPr>
          <w:rFonts w:ascii="Times New Roman" w:eastAsia="Calibri" w:hAnsi="Times New Roman" w:cs="Times New Roman"/>
          <w:sz w:val="28"/>
          <w:szCs w:val="28"/>
        </w:rPr>
        <w:t>Положення п</w:t>
      </w:r>
      <w:r w:rsidR="0088680C" w:rsidRPr="0088680C">
        <w:rPr>
          <w:rFonts w:ascii="Times New Roman" w:eastAsia="Calibri" w:hAnsi="Times New Roman" w:cs="Times New Roman"/>
          <w:sz w:val="28"/>
          <w:szCs w:val="28"/>
        </w:rPr>
        <w:t>ро порядок проведення навчання і перевірки знань з питань охорони праці у КНП «Обласне територіальне медичне об’єднання м. Краматорськ»</w:t>
      </w:r>
      <w:r w:rsidR="0088680C">
        <w:rPr>
          <w:rFonts w:ascii="Times New Roman" w:eastAsia="Calibri" w:hAnsi="Times New Roman" w:cs="Times New Roman"/>
          <w:sz w:val="28"/>
          <w:szCs w:val="28"/>
        </w:rPr>
        <w:t>,  затвердженого наказом директора від 26.04.2021р. №146.</w:t>
      </w:r>
    </w:p>
    <w:p w:rsidR="007D29CB" w:rsidRPr="007D29CB" w:rsidRDefault="007D29CB" w:rsidP="007D29C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t>1.3. У своїй діяльності лікар керується:</w:t>
      </w:r>
    </w:p>
    <w:p w:rsidR="007D29CB" w:rsidRPr="007D29CB" w:rsidRDefault="007D29CB" w:rsidP="007D29C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lastRenderedPageBreak/>
        <w:t>чинним законодавством України про охорону здоров’я та актами, що визначають діяльність закладів охорони здоров’я, організацію медико-санітарної допомоги;</w:t>
      </w:r>
    </w:p>
    <w:p w:rsidR="007D29CB" w:rsidRPr="007D29CB" w:rsidRDefault="007D29CB" w:rsidP="007D29C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t xml:space="preserve">нормативно-правовими актами про охорону праці та навколишнє середовище; </w:t>
      </w:r>
    </w:p>
    <w:p w:rsidR="007D29CB" w:rsidRPr="007D29CB" w:rsidRDefault="007D29CB" w:rsidP="007D29C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t>посадовою інструкцією, цією інструкцією та іншими локальними актами, які діють у закладі.</w:t>
      </w:r>
    </w:p>
    <w:p w:rsidR="007D29CB" w:rsidRPr="007D29CB" w:rsidRDefault="007D29CB" w:rsidP="007D29C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t>1.4. У разі ушкодження здоров’я з вини власника лікар має право на відшкодування в установленому</w:t>
      </w:r>
      <w:r w:rsidR="00FC63BC">
        <w:rPr>
          <w:rFonts w:ascii="Times New Roman" w:eastAsia="Calibri" w:hAnsi="Times New Roman" w:cs="Times New Roman"/>
          <w:sz w:val="28"/>
          <w:szCs w:val="28"/>
        </w:rPr>
        <w:t xml:space="preserve"> чинним</w:t>
      </w:r>
      <w:r w:rsidR="00660874">
        <w:rPr>
          <w:rFonts w:ascii="Times New Roman" w:eastAsia="Calibri" w:hAnsi="Times New Roman" w:cs="Times New Roman"/>
          <w:sz w:val="28"/>
          <w:szCs w:val="28"/>
        </w:rPr>
        <w:t xml:space="preserve"> законодавством</w:t>
      </w:r>
      <w:r w:rsidRPr="007D29CB">
        <w:rPr>
          <w:rFonts w:ascii="Times New Roman" w:eastAsia="Calibri" w:hAnsi="Times New Roman" w:cs="Times New Roman"/>
          <w:sz w:val="28"/>
          <w:szCs w:val="28"/>
        </w:rPr>
        <w:t xml:space="preserve"> порядку заподіяної йому шкоди.</w:t>
      </w:r>
    </w:p>
    <w:p w:rsidR="007D29CB" w:rsidRPr="007D29CB" w:rsidRDefault="007D29CB" w:rsidP="007D29C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t>1.5. За невиконання вимог цієї інстру</w:t>
      </w:r>
      <w:r w:rsidR="006570DD">
        <w:rPr>
          <w:rFonts w:ascii="Times New Roman" w:eastAsia="Calibri" w:hAnsi="Times New Roman" w:cs="Times New Roman"/>
          <w:sz w:val="28"/>
          <w:szCs w:val="28"/>
        </w:rPr>
        <w:t>кції лікар несе згідно з чинним законодавством</w:t>
      </w:r>
      <w:r w:rsidR="006570DD" w:rsidRPr="006570DD">
        <w:t xml:space="preserve"> </w:t>
      </w:r>
      <w:r w:rsidR="006570DD">
        <w:rPr>
          <w:rFonts w:ascii="Times New Roman" w:eastAsia="Calibri" w:hAnsi="Times New Roman" w:cs="Times New Roman"/>
          <w:sz w:val="28"/>
          <w:szCs w:val="28"/>
        </w:rPr>
        <w:t>дисциплінарну, матеріальну, адміністративну і кримінальну</w:t>
      </w:r>
      <w:r w:rsidR="006570DD" w:rsidRPr="006570DD">
        <w:rPr>
          <w:rFonts w:ascii="Times New Roman" w:eastAsia="Calibri" w:hAnsi="Times New Roman" w:cs="Times New Roman"/>
          <w:sz w:val="28"/>
          <w:szCs w:val="28"/>
        </w:rPr>
        <w:t xml:space="preserve"> відповідальності.</w:t>
      </w:r>
    </w:p>
    <w:p w:rsidR="007D29CB" w:rsidRPr="007D29CB" w:rsidRDefault="007D29CB" w:rsidP="007D29C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t>1.6. До роботи лікарем допускають осіб, які:</w:t>
      </w:r>
    </w:p>
    <w:p w:rsidR="007D29CB" w:rsidRPr="007D29CB" w:rsidRDefault="007D29CB" w:rsidP="007D29C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t>мають повну вищу освіту (спеціаліст, магістр) за напрямом підготовки «Медицина» і спеціальністю «Лікувальна справа» та пройшли спеціалізацію за фахом «</w:t>
      </w:r>
      <w:r w:rsidR="006570DD">
        <w:rPr>
          <w:rFonts w:ascii="Times New Roman" w:eastAsia="Calibri" w:hAnsi="Times New Roman" w:cs="Times New Roman"/>
          <w:sz w:val="28"/>
          <w:szCs w:val="28"/>
        </w:rPr>
        <w:t>Лікар</w:t>
      </w:r>
      <w:r w:rsidRPr="007D29CB">
        <w:rPr>
          <w:rFonts w:ascii="Times New Roman" w:eastAsia="Calibri" w:hAnsi="Times New Roman" w:cs="Times New Roman"/>
          <w:sz w:val="28"/>
          <w:szCs w:val="28"/>
        </w:rPr>
        <w:t xml:space="preserve">» (інтернатура, курси спеціалізації), за наявності сертифіката лікаря-спеціаліста; </w:t>
      </w:r>
    </w:p>
    <w:p w:rsidR="007D29CB" w:rsidRPr="007D29CB" w:rsidRDefault="007D29CB" w:rsidP="006570D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t>пройшли вступний інструктаж з питань охорони праці</w:t>
      </w:r>
      <w:r w:rsidR="006570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570DD" w:rsidRPr="006570DD">
        <w:rPr>
          <w:rFonts w:ascii="Times New Roman" w:eastAsia="Calibri" w:hAnsi="Times New Roman" w:cs="Times New Roman"/>
          <w:sz w:val="28"/>
          <w:szCs w:val="28"/>
        </w:rPr>
        <w:t>що проводить інженер з охорони праці під час прийому на роботу</w:t>
      </w:r>
      <w:r w:rsidR="006570DD">
        <w:rPr>
          <w:rFonts w:ascii="Times New Roman" w:eastAsia="Calibri" w:hAnsi="Times New Roman" w:cs="Times New Roman"/>
          <w:sz w:val="28"/>
          <w:szCs w:val="28"/>
        </w:rPr>
        <w:t>,</w:t>
      </w:r>
      <w:r w:rsidRPr="007D29CB">
        <w:rPr>
          <w:rFonts w:ascii="Times New Roman" w:eastAsia="Calibri" w:hAnsi="Times New Roman" w:cs="Times New Roman"/>
          <w:sz w:val="28"/>
          <w:szCs w:val="28"/>
        </w:rPr>
        <w:t xml:space="preserve"> первинний інструктаж на робочому місці</w:t>
      </w:r>
      <w:r w:rsidR="006570DD">
        <w:rPr>
          <w:rFonts w:ascii="Times New Roman" w:eastAsia="Calibri" w:hAnsi="Times New Roman" w:cs="Times New Roman"/>
          <w:sz w:val="28"/>
          <w:szCs w:val="28"/>
        </w:rPr>
        <w:t>, стажування на робочому місці ( за потреби, якщо робітник працює у шкідливих умовах праці) що проводить завідувач відділення, і повторних інструктажів (раз на 6 місяців або раз на 3 місяці якщо є шкідливі умови праці)</w:t>
      </w:r>
      <w:r w:rsidRPr="007D29CB">
        <w:rPr>
          <w:rFonts w:ascii="Times New Roman" w:eastAsia="Calibri" w:hAnsi="Times New Roman" w:cs="Times New Roman"/>
          <w:sz w:val="28"/>
          <w:szCs w:val="28"/>
        </w:rPr>
        <w:t xml:space="preserve"> й не мають протипоказань до виконання обов’язків за станом здоров’я. </w:t>
      </w:r>
    </w:p>
    <w:p w:rsidR="007D29CB" w:rsidRPr="007D29CB" w:rsidRDefault="007D29CB" w:rsidP="007D29C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t>1.7. Під час роботи на лікаря можуть впливати такі небезпечні й шкідливі виробничі фактори</w:t>
      </w:r>
      <w:r w:rsidR="0066087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60874" w:rsidRPr="00660874">
        <w:rPr>
          <w:rFonts w:ascii="Times New Roman" w:eastAsia="Calibri" w:hAnsi="Times New Roman" w:cs="Times New Roman"/>
          <w:b/>
          <w:sz w:val="28"/>
          <w:szCs w:val="28"/>
        </w:rPr>
        <w:t>цей пункт обов’язково прописувати в усіх інструкціях, враховуючи небезпечні й виробничі фактори до кожної посади</w:t>
      </w:r>
      <w:r w:rsidR="00660874">
        <w:rPr>
          <w:rFonts w:ascii="Times New Roman" w:eastAsia="Calibri" w:hAnsi="Times New Roman" w:cs="Times New Roman"/>
          <w:sz w:val="28"/>
          <w:szCs w:val="28"/>
        </w:rPr>
        <w:t>)</w:t>
      </w:r>
      <w:r w:rsidRPr="007D29C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D29CB" w:rsidRPr="007D29CB" w:rsidRDefault="007D29CB" w:rsidP="007D29CB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t>зараження небезпечними інфекціями;</w:t>
      </w:r>
    </w:p>
    <w:p w:rsidR="007D29CB" w:rsidRPr="007D29CB" w:rsidRDefault="007D29CB" w:rsidP="007D29CB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t>отримання надмірної дози опромінення під час роботи з діагностичним обладнанням;</w:t>
      </w:r>
    </w:p>
    <w:p w:rsidR="007D29CB" w:rsidRPr="007D29CB" w:rsidRDefault="007D29CB" w:rsidP="007D29CB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t>отруєння, алергічні реакції внаслідок застосування токсичних, агресивних та інших речовин;</w:t>
      </w:r>
    </w:p>
    <w:p w:rsidR="007D29CB" w:rsidRPr="007D29CB" w:rsidRDefault="007D29CB" w:rsidP="007D29CB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t>нервове перенапруження;</w:t>
      </w:r>
    </w:p>
    <w:p w:rsidR="007D29CB" w:rsidRPr="007D29CB" w:rsidRDefault="007D29CB" w:rsidP="007D29CB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t>інші негативні фактори.</w:t>
      </w:r>
    </w:p>
    <w:p w:rsidR="007D29CB" w:rsidRPr="007D29CB" w:rsidRDefault="007D29CB" w:rsidP="007D29C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t>1.8. Лікар повинен:</w:t>
      </w:r>
    </w:p>
    <w:p w:rsidR="007D29CB" w:rsidRPr="007D29CB" w:rsidRDefault="007D29CB" w:rsidP="007D29CB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керуватися вимогами правил внутрішнього трудового розпорядку, інструкцій з охорони праці, пожежної безпеки та електробезпеки, які діють в закладі;  </w:t>
      </w:r>
    </w:p>
    <w:p w:rsidR="007D29CB" w:rsidRPr="007D29CB" w:rsidRDefault="007D29CB" w:rsidP="007D29CB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t>дотримуватися правил особистої гігієни та санітарно-протиепідемічних правил і календаря профілактичних щеплень;</w:t>
      </w:r>
    </w:p>
    <w:p w:rsidR="007D29CB" w:rsidRPr="007D29CB" w:rsidRDefault="007D29CB" w:rsidP="007D29CB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t>не приступати до роботи у стані алкогольного, наркотичного або медикаментозного сп’яніння, у хворобливому або стомленому стані;</w:t>
      </w:r>
    </w:p>
    <w:p w:rsidR="007D29CB" w:rsidRPr="007D29CB" w:rsidRDefault="007D29CB" w:rsidP="007D29CB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t>користуватися спецодягом і засобами індивідуального захисту (ЗІЗ);</w:t>
      </w:r>
    </w:p>
    <w:p w:rsidR="00660874" w:rsidRDefault="007D29CB" w:rsidP="00FE2AD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t>знати місця розташування первинних засобів пожежогасіння і вміти</w:t>
      </w:r>
      <w:r w:rsidR="00660874" w:rsidRPr="006608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0874">
        <w:rPr>
          <w:rFonts w:ascii="Times New Roman" w:eastAsia="Calibri" w:hAnsi="Times New Roman" w:cs="Times New Roman"/>
          <w:sz w:val="28"/>
          <w:szCs w:val="28"/>
        </w:rPr>
        <w:t>користуватися ними</w:t>
      </w:r>
      <w:r w:rsidR="00FE2AD8" w:rsidRPr="00FE2AD8">
        <w:rPr>
          <w:rFonts w:ascii="Times New Roman" w:eastAsia="Calibri" w:hAnsi="Times New Roman" w:cs="Times New Roman"/>
          <w:sz w:val="28"/>
          <w:szCs w:val="28"/>
        </w:rPr>
        <w:t>, а також шляхи евакуації в разі виникнення пожежі</w:t>
      </w:r>
      <w:r w:rsidR="0066087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60874" w:rsidRDefault="00660874" w:rsidP="0066087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874">
        <w:rPr>
          <w:rFonts w:ascii="Times New Roman" w:eastAsia="Calibri" w:hAnsi="Times New Roman" w:cs="Times New Roman"/>
          <w:sz w:val="28"/>
          <w:szCs w:val="28"/>
        </w:rPr>
        <w:t>не залишати без нагляду включені електричні, газові та інші апарати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 прилади.</w:t>
      </w:r>
    </w:p>
    <w:p w:rsidR="007D29CB" w:rsidRPr="007D29CB" w:rsidRDefault="00660874" w:rsidP="0066087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D29CB" w:rsidRPr="007D29CB">
        <w:rPr>
          <w:rFonts w:ascii="Times New Roman" w:eastAsia="Calibri" w:hAnsi="Times New Roman" w:cs="Times New Roman"/>
          <w:sz w:val="28"/>
          <w:szCs w:val="28"/>
        </w:rPr>
        <w:t xml:space="preserve">1.9. Лікаря забезпечують спеціальним робочим одягом і взуттям, а також ЗІЗ (халатом, тапочками, головним убором, маскою, гумовими рукавичками тощо) за встановленими галузевими нормами. </w:t>
      </w:r>
    </w:p>
    <w:p w:rsidR="007D29CB" w:rsidRDefault="007D29CB" w:rsidP="007D29C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t xml:space="preserve">1.10. Одяг, взуття та інші ЗІЗ мають бути чистими, справними та відповідати зросту й розміру. </w:t>
      </w:r>
    </w:p>
    <w:p w:rsidR="00660874" w:rsidRPr="00660874" w:rsidRDefault="00660874" w:rsidP="0066087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1.11. </w:t>
      </w:r>
      <w:r w:rsidRPr="00660874">
        <w:rPr>
          <w:rFonts w:ascii="Times New Roman" w:eastAsia="Calibri" w:hAnsi="Times New Roman" w:cs="Times New Roman"/>
          <w:sz w:val="28"/>
          <w:szCs w:val="28"/>
        </w:rPr>
        <w:t>Лікаря може відсторонити від роботи завідувач відділення, якщо він виявив:</w:t>
      </w:r>
    </w:p>
    <w:p w:rsidR="00660874" w:rsidRPr="00660874" w:rsidRDefault="002B2289" w:rsidP="0066087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   </w:t>
      </w:r>
      <w:r w:rsidR="00660874" w:rsidRPr="00660874">
        <w:rPr>
          <w:rFonts w:ascii="Times New Roman" w:eastAsia="Calibri" w:hAnsi="Times New Roman" w:cs="Times New Roman"/>
          <w:b/>
          <w:sz w:val="40"/>
          <w:szCs w:val="40"/>
        </w:rPr>
        <w:t>•</w:t>
      </w:r>
      <w:r w:rsidR="00660874" w:rsidRPr="00660874">
        <w:rPr>
          <w:rFonts w:ascii="Times New Roman" w:eastAsia="Calibri" w:hAnsi="Times New Roman" w:cs="Times New Roman"/>
          <w:sz w:val="28"/>
          <w:szCs w:val="28"/>
        </w:rPr>
        <w:tab/>
        <w:t xml:space="preserve">будь-які порушення положення інструкцій з охорони праці; </w:t>
      </w:r>
    </w:p>
    <w:p w:rsidR="00660874" w:rsidRPr="00660874" w:rsidRDefault="002B2289" w:rsidP="0066087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   </w:t>
      </w:r>
      <w:r w:rsidR="00660874" w:rsidRPr="00660874">
        <w:rPr>
          <w:rFonts w:ascii="Times New Roman" w:eastAsia="Calibri" w:hAnsi="Times New Roman" w:cs="Times New Roman"/>
          <w:sz w:val="40"/>
          <w:szCs w:val="40"/>
        </w:rPr>
        <w:t>•</w:t>
      </w:r>
      <w:r w:rsidR="00660874" w:rsidRPr="00660874">
        <w:rPr>
          <w:rFonts w:ascii="Times New Roman" w:eastAsia="Calibri" w:hAnsi="Times New Roman" w:cs="Times New Roman"/>
          <w:sz w:val="28"/>
          <w:szCs w:val="28"/>
        </w:rPr>
        <w:tab/>
        <w:t>неправильну експлуатації приладу. Лікаря допускають до роботи після проведення повторного інструктажу;</w:t>
      </w:r>
    </w:p>
    <w:p w:rsidR="00660874" w:rsidRPr="007D29CB" w:rsidRDefault="002B2289" w:rsidP="0066087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   </w:t>
      </w:r>
      <w:r w:rsidR="00660874" w:rsidRPr="00660874">
        <w:rPr>
          <w:rFonts w:ascii="Times New Roman" w:eastAsia="Calibri" w:hAnsi="Times New Roman" w:cs="Times New Roman"/>
          <w:sz w:val="40"/>
          <w:szCs w:val="40"/>
        </w:rPr>
        <w:t>•</w:t>
      </w:r>
      <w:r w:rsidR="00660874" w:rsidRPr="00660874">
        <w:rPr>
          <w:rFonts w:ascii="Times New Roman" w:eastAsia="Calibri" w:hAnsi="Times New Roman" w:cs="Times New Roman"/>
          <w:sz w:val="28"/>
          <w:szCs w:val="28"/>
        </w:rPr>
        <w:tab/>
        <w:t>несправності в роботі апаратури — забороняється подальша її експлуатація.</w:t>
      </w:r>
    </w:p>
    <w:p w:rsidR="007D29CB" w:rsidRPr="007D29CB" w:rsidRDefault="007D29CB" w:rsidP="007D29C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29CB" w:rsidRPr="007D29CB" w:rsidRDefault="007D29CB" w:rsidP="007D29CB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9CB">
        <w:rPr>
          <w:rFonts w:ascii="Times New Roman" w:eastAsia="Calibri" w:hAnsi="Times New Roman" w:cs="Times New Roman"/>
          <w:b/>
          <w:sz w:val="28"/>
          <w:szCs w:val="28"/>
        </w:rPr>
        <w:t>2. Вимоги безпеки перед початком роботи</w:t>
      </w:r>
    </w:p>
    <w:p w:rsidR="007D29CB" w:rsidRPr="007D29CB" w:rsidRDefault="007D29CB" w:rsidP="007D29C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t>2.1. Перед початком роботи лікар повинен:</w:t>
      </w:r>
    </w:p>
    <w:p w:rsidR="007D29CB" w:rsidRPr="007D29CB" w:rsidRDefault="007D29CB" w:rsidP="007D29CB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t>одягти чистий спецодяг, охайно заправити його;</w:t>
      </w:r>
    </w:p>
    <w:p w:rsidR="007D29CB" w:rsidRDefault="007D29CB" w:rsidP="007D29CB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t>провітрити приміщення;</w:t>
      </w:r>
    </w:p>
    <w:p w:rsidR="007D29CB" w:rsidRPr="007D29CB" w:rsidRDefault="007D29CB" w:rsidP="007D29CB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t>підготувати робоче місце та інструменти до роботи;</w:t>
      </w:r>
    </w:p>
    <w:p w:rsidR="007D29CB" w:rsidRPr="007D29CB" w:rsidRDefault="007D29CB" w:rsidP="007D29CB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t>перевірити достатність освітлення в кабінеті, у разі необхідності ввімкнути додаткове світло;</w:t>
      </w:r>
    </w:p>
    <w:p w:rsidR="007D29CB" w:rsidRPr="007D29CB" w:rsidRDefault="007D29CB" w:rsidP="007D29CB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t xml:space="preserve">вимити руки з </w:t>
      </w:r>
      <w:proofErr w:type="spellStart"/>
      <w:r w:rsidRPr="007D29CB">
        <w:rPr>
          <w:rFonts w:ascii="Times New Roman" w:eastAsia="Calibri" w:hAnsi="Times New Roman" w:cs="Times New Roman"/>
          <w:sz w:val="28"/>
          <w:szCs w:val="28"/>
        </w:rPr>
        <w:t>милом</w:t>
      </w:r>
      <w:proofErr w:type="spellEnd"/>
      <w:r w:rsidRPr="007D29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29CB" w:rsidRPr="007D29CB" w:rsidRDefault="007D29CB" w:rsidP="007D29C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2.2. Переконатися у справності електрообладнання в робочому кабінеті та допоміжних кімнатах, зокрема: </w:t>
      </w:r>
    </w:p>
    <w:p w:rsidR="007D29CB" w:rsidRPr="007D29CB" w:rsidRDefault="007D29CB" w:rsidP="007D29CB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t xml:space="preserve">світильники повинні бути надійно підвішені до стелі та мати світлорозсіювальну арматуру; </w:t>
      </w:r>
    </w:p>
    <w:p w:rsidR="00246238" w:rsidRDefault="007D29CB" w:rsidP="00246238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t xml:space="preserve">кришки вимикачів і розеток мають бути без </w:t>
      </w:r>
      <w:proofErr w:type="spellStart"/>
      <w:r w:rsidRPr="007D29CB">
        <w:rPr>
          <w:rFonts w:ascii="Times New Roman" w:eastAsia="Calibri" w:hAnsi="Times New Roman" w:cs="Times New Roman"/>
          <w:sz w:val="28"/>
          <w:szCs w:val="28"/>
        </w:rPr>
        <w:t>тріщин</w:t>
      </w:r>
      <w:proofErr w:type="spellEnd"/>
      <w:r w:rsidRPr="007D29CB">
        <w:rPr>
          <w:rFonts w:ascii="Times New Roman" w:eastAsia="Calibri" w:hAnsi="Times New Roman" w:cs="Times New Roman"/>
          <w:sz w:val="28"/>
          <w:szCs w:val="28"/>
        </w:rPr>
        <w:t xml:space="preserve"> і сколів, а також не мати оголених контактів;</w:t>
      </w:r>
      <w:r w:rsidR="00246238" w:rsidRPr="002462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29CB" w:rsidRPr="00246238" w:rsidRDefault="00246238" w:rsidP="00246238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C63BC">
        <w:rPr>
          <w:rFonts w:ascii="Times New Roman" w:eastAsia="Calibri" w:hAnsi="Times New Roman" w:cs="Times New Roman"/>
          <w:sz w:val="28"/>
          <w:szCs w:val="28"/>
        </w:rPr>
        <w:t>еревірити, чи справні електроприлади, визначити тривалість і доцільність їх роботи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29CB" w:rsidRPr="007D29CB" w:rsidRDefault="007D29CB" w:rsidP="007D29CB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t>заземлення має бути надійним, зі справною ізоляцією.</w:t>
      </w:r>
    </w:p>
    <w:p w:rsidR="007D29CB" w:rsidRPr="007D29CB" w:rsidRDefault="007D29CB" w:rsidP="007D29C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t xml:space="preserve">2.3. Пересвідчитися у наявності вільного доступу до запасних виходів на випадок надзвичайної ситуації. </w:t>
      </w:r>
    </w:p>
    <w:p w:rsidR="00246238" w:rsidRPr="007D29CB" w:rsidRDefault="007D29CB" w:rsidP="00246238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t xml:space="preserve">2.4. Про всі виявлені несправності обладнання, інвентарю, електропроводки </w:t>
      </w:r>
      <w:r w:rsidR="00246238">
        <w:rPr>
          <w:rFonts w:ascii="Times New Roman" w:eastAsia="Calibri" w:hAnsi="Times New Roman" w:cs="Times New Roman"/>
          <w:sz w:val="28"/>
          <w:szCs w:val="28"/>
        </w:rPr>
        <w:t xml:space="preserve">та інші неполадки </w:t>
      </w:r>
      <w:r w:rsidR="00246238" w:rsidRPr="00FC63BC">
        <w:rPr>
          <w:rFonts w:ascii="Times New Roman" w:eastAsia="Calibri" w:hAnsi="Times New Roman" w:cs="Times New Roman"/>
          <w:sz w:val="28"/>
          <w:szCs w:val="28"/>
        </w:rPr>
        <w:t>негайно повідомити</w:t>
      </w:r>
      <w:r w:rsidR="00246238">
        <w:rPr>
          <w:rFonts w:ascii="Times New Roman" w:eastAsia="Calibri" w:hAnsi="Times New Roman" w:cs="Times New Roman"/>
          <w:sz w:val="28"/>
          <w:szCs w:val="28"/>
        </w:rPr>
        <w:t xml:space="preserve"> про це завідувача відділення або заступника директора з АГД (адміністративно-господарська діяльність)</w:t>
      </w:r>
      <w:r w:rsidRPr="007D29CB">
        <w:rPr>
          <w:rFonts w:ascii="Times New Roman" w:eastAsia="Calibri" w:hAnsi="Times New Roman" w:cs="Times New Roman"/>
          <w:sz w:val="28"/>
          <w:szCs w:val="28"/>
        </w:rPr>
        <w:t>. Приступити до роботи після того, як несправності будуть усунуті.</w:t>
      </w:r>
    </w:p>
    <w:p w:rsidR="007D29CB" w:rsidRPr="007D29CB" w:rsidRDefault="007D29CB" w:rsidP="007D29C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29CB" w:rsidRPr="007D29CB" w:rsidRDefault="007D29CB" w:rsidP="007D29C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29CB" w:rsidRDefault="007D29CB" w:rsidP="007D29CB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9CB">
        <w:rPr>
          <w:rFonts w:ascii="Times New Roman" w:eastAsia="Calibri" w:hAnsi="Times New Roman" w:cs="Times New Roman"/>
          <w:b/>
          <w:sz w:val="28"/>
          <w:szCs w:val="28"/>
        </w:rPr>
        <w:t>3. Вимоги безпеки під час роботи</w:t>
      </w:r>
    </w:p>
    <w:p w:rsidR="00BC1D6A" w:rsidRPr="00BC1D6A" w:rsidRDefault="00BC1D6A" w:rsidP="00BC1D6A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Pr="00BC1D6A">
        <w:rPr>
          <w:rFonts w:ascii="Times New Roman" w:eastAsia="Calibri" w:hAnsi="Times New Roman" w:cs="Times New Roman"/>
          <w:sz w:val="28"/>
          <w:szCs w:val="28"/>
        </w:rPr>
        <w:t xml:space="preserve">Впродовж робочого часу </w:t>
      </w:r>
      <w:r>
        <w:rPr>
          <w:rFonts w:ascii="Times New Roman" w:eastAsia="Calibri" w:hAnsi="Times New Roman" w:cs="Times New Roman"/>
          <w:sz w:val="28"/>
          <w:szCs w:val="28"/>
        </w:rPr>
        <w:t>лікар</w:t>
      </w:r>
      <w:r w:rsidRPr="00BC1D6A">
        <w:rPr>
          <w:rFonts w:ascii="Times New Roman" w:eastAsia="Calibri" w:hAnsi="Times New Roman" w:cs="Times New Roman"/>
          <w:sz w:val="28"/>
          <w:szCs w:val="28"/>
        </w:rPr>
        <w:t xml:space="preserve"> зобов’язаний дотримуватися правил внутрішнього трудового розпорядку, інструкції з охорони праці, слідкувати за її дотриманням.</w:t>
      </w:r>
    </w:p>
    <w:p w:rsidR="007D29CB" w:rsidRPr="007D29CB" w:rsidRDefault="00BC1D6A" w:rsidP="007D29C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r w:rsidR="007D29CB" w:rsidRPr="007D29CB">
        <w:rPr>
          <w:rFonts w:ascii="Times New Roman" w:eastAsia="Calibri" w:hAnsi="Times New Roman" w:cs="Times New Roman"/>
          <w:sz w:val="28"/>
          <w:szCs w:val="28"/>
        </w:rPr>
        <w:t>. Бути уважним, не відволікатися на сторонні справи, розмови.</w:t>
      </w:r>
    </w:p>
    <w:p w:rsidR="007D29CB" w:rsidRPr="007D29CB" w:rsidRDefault="00BC1D6A" w:rsidP="007D29C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</w:t>
      </w:r>
      <w:r w:rsidR="007D29CB" w:rsidRPr="007D29CB">
        <w:rPr>
          <w:rFonts w:ascii="Times New Roman" w:eastAsia="Calibri" w:hAnsi="Times New Roman" w:cs="Times New Roman"/>
          <w:sz w:val="28"/>
          <w:szCs w:val="28"/>
        </w:rPr>
        <w:t>. Дотримуватися правил особистої гігієни.</w:t>
      </w:r>
    </w:p>
    <w:p w:rsidR="007D29CB" w:rsidRPr="007D29CB" w:rsidRDefault="00BC1D6A" w:rsidP="007D29C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</w:t>
      </w:r>
      <w:r w:rsidR="007D29CB" w:rsidRPr="007D29CB">
        <w:rPr>
          <w:rFonts w:ascii="Times New Roman" w:eastAsia="Calibri" w:hAnsi="Times New Roman" w:cs="Times New Roman"/>
          <w:sz w:val="28"/>
          <w:szCs w:val="28"/>
        </w:rPr>
        <w:t>. Для оглядів використовувати тільки справний інструмент і прилади.</w:t>
      </w:r>
    </w:p>
    <w:p w:rsidR="007D29CB" w:rsidRPr="007D29CB" w:rsidRDefault="00BC1D6A" w:rsidP="007D29C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</w:t>
      </w:r>
      <w:r w:rsidR="007D29CB" w:rsidRPr="007D29CB">
        <w:rPr>
          <w:rFonts w:ascii="Times New Roman" w:eastAsia="Calibri" w:hAnsi="Times New Roman" w:cs="Times New Roman"/>
          <w:sz w:val="28"/>
          <w:szCs w:val="28"/>
        </w:rPr>
        <w:t>. Під час  експлуатації приладів дотримуватися вимог, які викладені в технічних паспортах, що додаються до устаткування.</w:t>
      </w:r>
    </w:p>
    <w:p w:rsidR="007D29CB" w:rsidRPr="007D29CB" w:rsidRDefault="00BC1D6A" w:rsidP="007D29C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3.6</w:t>
      </w:r>
      <w:r w:rsidR="007D29CB" w:rsidRPr="007D29CB">
        <w:rPr>
          <w:rFonts w:ascii="Times New Roman" w:eastAsia="Calibri" w:hAnsi="Times New Roman" w:cs="Times New Roman"/>
          <w:sz w:val="28"/>
          <w:szCs w:val="28"/>
        </w:rPr>
        <w:t xml:space="preserve">. Не користуватися несправними засобами для транспортування хворих. </w:t>
      </w:r>
    </w:p>
    <w:p w:rsidR="007D29CB" w:rsidRPr="007D29CB" w:rsidRDefault="00BC1D6A" w:rsidP="007D29C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3.7</w:t>
      </w:r>
      <w:r w:rsidR="007D29CB" w:rsidRPr="007D29CB">
        <w:rPr>
          <w:rFonts w:ascii="Times New Roman" w:eastAsia="Calibri" w:hAnsi="Times New Roman" w:cs="Times New Roman"/>
          <w:sz w:val="28"/>
          <w:szCs w:val="28"/>
        </w:rPr>
        <w:t>. При роботі з електроприладами:</w:t>
      </w:r>
    </w:p>
    <w:p w:rsidR="007D29CB" w:rsidRPr="007D29CB" w:rsidRDefault="007D29CB" w:rsidP="007D29CB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t>не працювати з несправними електроприладами та самостійно не ремонтувати їх;</w:t>
      </w:r>
    </w:p>
    <w:p w:rsidR="007D29CB" w:rsidRPr="007D29CB" w:rsidRDefault="007D29CB" w:rsidP="007D29CB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t>не вмикати й не вимикати електроприлади вологими руками;</w:t>
      </w:r>
    </w:p>
    <w:p w:rsidR="007D29CB" w:rsidRPr="007D29CB" w:rsidRDefault="007D29CB" w:rsidP="004D331A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t>не вмикати електричні прилади, якщо виявлені ушкодження системи заземлення</w:t>
      </w:r>
      <w:r w:rsidR="004D331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4D331A">
        <w:rPr>
          <w:rFonts w:ascii="Times New Roman" w:eastAsia="Calibri" w:hAnsi="Times New Roman" w:cs="Times New Roman"/>
          <w:sz w:val="28"/>
          <w:szCs w:val="28"/>
        </w:rPr>
        <w:t>н</w:t>
      </w:r>
      <w:r w:rsidR="004D331A" w:rsidRPr="004D331A">
        <w:rPr>
          <w:rFonts w:ascii="Times New Roman" w:eastAsia="Calibri" w:hAnsi="Times New Roman" w:cs="Times New Roman"/>
          <w:sz w:val="28"/>
          <w:szCs w:val="28"/>
        </w:rPr>
        <w:t>е використовувати в якості за</w:t>
      </w:r>
      <w:r w:rsidR="004D331A">
        <w:rPr>
          <w:rFonts w:ascii="Times New Roman" w:eastAsia="Calibri" w:hAnsi="Times New Roman" w:cs="Times New Roman"/>
          <w:sz w:val="28"/>
          <w:szCs w:val="28"/>
        </w:rPr>
        <w:t>хисного заземлення трубопроводи</w:t>
      </w:r>
      <w:r w:rsidRPr="007D29C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29CB" w:rsidRDefault="007D29CB" w:rsidP="007D29CB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t>не залишати ввімкненими електричні прилади без нагляду;</w:t>
      </w:r>
    </w:p>
    <w:p w:rsidR="00BC1D6A" w:rsidRPr="007D29CB" w:rsidRDefault="00BC1D6A" w:rsidP="00BC1D6A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</w:t>
      </w:r>
      <w:r w:rsidRPr="00BC1D6A">
        <w:rPr>
          <w:rFonts w:ascii="Times New Roman" w:eastAsia="Calibri" w:hAnsi="Times New Roman" w:cs="Times New Roman"/>
          <w:sz w:val="28"/>
          <w:szCs w:val="28"/>
        </w:rPr>
        <w:t>е налагоджувати самовільно медичне обладнання, електромережу та не доручати це стороннім особам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29CB" w:rsidRPr="007D29CB" w:rsidRDefault="007D29CB" w:rsidP="007D29CB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t>у разі припинення подачі електроенергії відключити всі прилади.</w:t>
      </w:r>
    </w:p>
    <w:p w:rsidR="007D29CB" w:rsidRDefault="00BC1D6A" w:rsidP="007D29C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3.8</w:t>
      </w:r>
      <w:r w:rsidR="007D29CB" w:rsidRPr="007D29CB">
        <w:rPr>
          <w:rFonts w:ascii="Times New Roman" w:eastAsia="Calibri" w:hAnsi="Times New Roman" w:cs="Times New Roman"/>
          <w:sz w:val="28"/>
          <w:szCs w:val="28"/>
        </w:rPr>
        <w:t>. Стежити за цілісністю скляного посуду. Негайно забезпечити прибирання з підлоги пролитих препаратів і решток розбитого посуду.</w:t>
      </w:r>
    </w:p>
    <w:p w:rsidR="00BC1D6A" w:rsidRDefault="00BC1D6A" w:rsidP="007D29C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3.9.  </w:t>
      </w:r>
      <w:r w:rsidRPr="00BC1D6A">
        <w:t xml:space="preserve"> </w:t>
      </w:r>
      <w:r w:rsidRPr="00BC1D6A">
        <w:rPr>
          <w:rFonts w:ascii="Times New Roman" w:eastAsia="Calibri" w:hAnsi="Times New Roman" w:cs="Times New Roman"/>
          <w:sz w:val="28"/>
          <w:szCs w:val="28"/>
        </w:rPr>
        <w:t>Не залишати ввімкненим будь-який прилад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подачі медичних</w:t>
      </w:r>
      <w:r w:rsidRPr="00BC1D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газів</w:t>
      </w:r>
      <w:r w:rsidRPr="00BC1D6A">
        <w:rPr>
          <w:rFonts w:ascii="Times New Roman" w:eastAsia="Calibri" w:hAnsi="Times New Roman" w:cs="Times New Roman"/>
          <w:sz w:val="28"/>
          <w:szCs w:val="28"/>
        </w:rPr>
        <w:t xml:space="preserve"> без нагляду.</w:t>
      </w:r>
    </w:p>
    <w:p w:rsidR="00BC1D6A" w:rsidRDefault="00BC1D6A" w:rsidP="007D29C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3.10. </w:t>
      </w:r>
      <w:r w:rsidRPr="00BC1D6A">
        <w:rPr>
          <w:rFonts w:ascii="Times New Roman" w:eastAsia="Calibri" w:hAnsi="Times New Roman" w:cs="Times New Roman"/>
          <w:sz w:val="28"/>
          <w:szCs w:val="28"/>
        </w:rPr>
        <w:t>Не користуватися первинними засобами пожежогасіння не за призначенням.</w:t>
      </w:r>
    </w:p>
    <w:p w:rsidR="00BC1D6A" w:rsidRDefault="00BC1D6A" w:rsidP="007D29C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3.11. </w:t>
      </w:r>
      <w:r w:rsidRPr="00BC1D6A">
        <w:rPr>
          <w:rFonts w:ascii="Times New Roman" w:eastAsia="Calibri" w:hAnsi="Times New Roman" w:cs="Times New Roman"/>
          <w:sz w:val="28"/>
          <w:szCs w:val="28"/>
        </w:rPr>
        <w:t>Не перекривати та не захаращувати запасні виходи з відділення, лікарні.</w:t>
      </w:r>
    </w:p>
    <w:p w:rsidR="00BC1D6A" w:rsidRDefault="00BC1D6A" w:rsidP="007D29C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3.12. </w:t>
      </w:r>
      <w:r w:rsidRPr="00BC1D6A">
        <w:rPr>
          <w:rFonts w:ascii="Times New Roman" w:eastAsia="Calibri" w:hAnsi="Times New Roman" w:cs="Times New Roman"/>
          <w:sz w:val="28"/>
          <w:szCs w:val="28"/>
        </w:rPr>
        <w:t>Не працювати на висоті (драбинах, підвіконнях) без додаткових засобів безпеки.</w:t>
      </w:r>
    </w:p>
    <w:p w:rsidR="00BC1D6A" w:rsidRDefault="00BC1D6A" w:rsidP="007D29C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3.13. </w:t>
      </w:r>
      <w:r w:rsidRPr="00BC1D6A">
        <w:rPr>
          <w:rFonts w:ascii="Times New Roman" w:eastAsia="Calibri" w:hAnsi="Times New Roman" w:cs="Times New Roman"/>
          <w:sz w:val="28"/>
          <w:szCs w:val="28"/>
        </w:rPr>
        <w:t>Не працювати без гумових рукавиць і спеціальних фартухів із кров’ю хворих, їх виділеннями, не виконувати гнійні перев’язки.</w:t>
      </w:r>
    </w:p>
    <w:p w:rsidR="00BC1D6A" w:rsidRPr="007D29CB" w:rsidRDefault="00BC1D6A" w:rsidP="007D29C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29CB" w:rsidRDefault="00BC1D6A" w:rsidP="007D29C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3.14</w:t>
      </w:r>
      <w:r w:rsidR="007D29CB" w:rsidRPr="007D29CB">
        <w:rPr>
          <w:rFonts w:ascii="Times New Roman" w:eastAsia="Calibri" w:hAnsi="Times New Roman" w:cs="Times New Roman"/>
          <w:sz w:val="28"/>
          <w:szCs w:val="28"/>
        </w:rPr>
        <w:t>. Не курити у приміщеннях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відділення та</w:t>
      </w:r>
      <w:r w:rsidR="007D29CB" w:rsidRPr="007D29CB">
        <w:rPr>
          <w:rFonts w:ascii="Times New Roman" w:eastAsia="Calibri" w:hAnsi="Times New Roman" w:cs="Times New Roman"/>
          <w:sz w:val="28"/>
          <w:szCs w:val="28"/>
        </w:rPr>
        <w:t xml:space="preserve"> лікарні.</w:t>
      </w:r>
    </w:p>
    <w:p w:rsidR="00BC1D6A" w:rsidRDefault="00BC1D6A" w:rsidP="007D29C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3.15. </w:t>
      </w:r>
      <w:r w:rsidRPr="00BC1D6A">
        <w:rPr>
          <w:rFonts w:ascii="Times New Roman" w:eastAsia="Calibri" w:hAnsi="Times New Roman" w:cs="Times New Roman"/>
          <w:sz w:val="28"/>
          <w:szCs w:val="28"/>
        </w:rPr>
        <w:t>Не користуватися відкритим вогнем у приміщенні.</w:t>
      </w:r>
    </w:p>
    <w:p w:rsidR="00BC1D6A" w:rsidRPr="007D29CB" w:rsidRDefault="00BC1D6A" w:rsidP="007D29C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3.16. </w:t>
      </w:r>
      <w:r w:rsidRPr="00BC1D6A">
        <w:rPr>
          <w:rFonts w:ascii="Times New Roman" w:eastAsia="Calibri" w:hAnsi="Times New Roman" w:cs="Times New Roman"/>
          <w:sz w:val="28"/>
          <w:szCs w:val="28"/>
        </w:rPr>
        <w:t>Під час використання кисню дотримуватися відповідних інструкцій.</w:t>
      </w:r>
    </w:p>
    <w:p w:rsidR="007D29CB" w:rsidRPr="007D29CB" w:rsidRDefault="007D29CB" w:rsidP="007D29C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29CB" w:rsidRPr="007D29CB" w:rsidRDefault="007D29CB" w:rsidP="007D29CB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9CB">
        <w:rPr>
          <w:rFonts w:ascii="Times New Roman" w:eastAsia="Calibri" w:hAnsi="Times New Roman" w:cs="Times New Roman"/>
          <w:b/>
          <w:sz w:val="28"/>
          <w:szCs w:val="28"/>
        </w:rPr>
        <w:t>4. Вимоги безпеки після закінчення роботи</w:t>
      </w:r>
    </w:p>
    <w:p w:rsidR="007D29CB" w:rsidRPr="007D29CB" w:rsidRDefault="007D29CB" w:rsidP="007D29C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t>4.1. Після закінчення роботи вимкнути електроприлади,</w:t>
      </w:r>
      <w:r w:rsidR="00695AA5">
        <w:rPr>
          <w:rFonts w:ascii="Times New Roman" w:eastAsia="Calibri" w:hAnsi="Times New Roman" w:cs="Times New Roman"/>
          <w:sz w:val="28"/>
          <w:szCs w:val="28"/>
        </w:rPr>
        <w:t xml:space="preserve"> прилади подачі медичних газів,</w:t>
      </w:r>
      <w:r w:rsidRPr="007D29CB">
        <w:rPr>
          <w:rFonts w:ascii="Times New Roman" w:eastAsia="Calibri" w:hAnsi="Times New Roman" w:cs="Times New Roman"/>
          <w:sz w:val="28"/>
          <w:szCs w:val="28"/>
        </w:rPr>
        <w:t xml:space="preserve"> упорядкувати робоче місце, провітрити кабінет, закрити вікна й вимкнути світло.</w:t>
      </w:r>
    </w:p>
    <w:p w:rsidR="007D29CB" w:rsidRPr="007D29CB" w:rsidRDefault="007D29CB" w:rsidP="007D29C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t>4.2. Прибрати у відведені для зберігання місця обладнання, інструменти та матеріали.</w:t>
      </w:r>
    </w:p>
    <w:p w:rsidR="007D29CB" w:rsidRPr="007D29CB" w:rsidRDefault="007D29CB" w:rsidP="007D29C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t>4.3. Зняти спецодяг і прибрати його у відповідне місце.</w:t>
      </w:r>
    </w:p>
    <w:p w:rsidR="007D29CB" w:rsidRPr="007D29CB" w:rsidRDefault="007D29CB" w:rsidP="007D29C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t>4.4</w:t>
      </w:r>
      <w:r w:rsidR="00695AA5">
        <w:rPr>
          <w:rFonts w:ascii="Times New Roman" w:eastAsia="Calibri" w:hAnsi="Times New Roman" w:cs="Times New Roman"/>
          <w:sz w:val="28"/>
          <w:szCs w:val="28"/>
        </w:rPr>
        <w:t xml:space="preserve">. Вимити руки і обличчя з </w:t>
      </w:r>
      <w:proofErr w:type="spellStart"/>
      <w:r w:rsidR="00695AA5">
        <w:rPr>
          <w:rFonts w:ascii="Times New Roman" w:eastAsia="Calibri" w:hAnsi="Times New Roman" w:cs="Times New Roman"/>
          <w:sz w:val="28"/>
          <w:szCs w:val="28"/>
        </w:rPr>
        <w:t>милом</w:t>
      </w:r>
      <w:proofErr w:type="spellEnd"/>
      <w:r w:rsidR="00695AA5">
        <w:rPr>
          <w:rFonts w:ascii="Times New Roman" w:eastAsia="Calibri" w:hAnsi="Times New Roman" w:cs="Times New Roman"/>
          <w:sz w:val="28"/>
          <w:szCs w:val="28"/>
        </w:rPr>
        <w:t>, у разі необхідності прийняти душ.</w:t>
      </w:r>
    </w:p>
    <w:p w:rsidR="007D29CB" w:rsidRPr="007D29CB" w:rsidRDefault="007D29CB" w:rsidP="007D29C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t xml:space="preserve">4.5. У разі необхідності повідомити керівництво про недоліки й неполадки, що були виявлені під час роботи. </w:t>
      </w:r>
    </w:p>
    <w:p w:rsidR="007D29CB" w:rsidRPr="007D29CB" w:rsidRDefault="007D29CB" w:rsidP="007D29C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29CB" w:rsidRPr="007D29CB" w:rsidRDefault="007D29CB" w:rsidP="007D29CB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9CB">
        <w:rPr>
          <w:rFonts w:ascii="Times New Roman" w:eastAsia="Calibri" w:hAnsi="Times New Roman" w:cs="Times New Roman"/>
          <w:b/>
          <w:sz w:val="28"/>
          <w:szCs w:val="28"/>
        </w:rPr>
        <w:t>5. Вимоги безпеки в аварійних ситуаціях</w:t>
      </w:r>
    </w:p>
    <w:p w:rsidR="007D29CB" w:rsidRPr="007D29CB" w:rsidRDefault="007D29CB" w:rsidP="007D29C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t>5.1. У разі аварії</w:t>
      </w:r>
      <w:r w:rsidR="00695AA5">
        <w:rPr>
          <w:rFonts w:ascii="Times New Roman" w:eastAsia="Calibri" w:hAnsi="Times New Roman" w:cs="Times New Roman"/>
          <w:sz w:val="28"/>
          <w:szCs w:val="28"/>
        </w:rPr>
        <w:t xml:space="preserve"> (нещасний випадок, пожежа, вибух тощо)</w:t>
      </w:r>
      <w:r w:rsidRPr="007D29C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D29CB" w:rsidRPr="007D29CB" w:rsidRDefault="007D29CB" w:rsidP="007D29C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t>припинити роботу й доповісти про те, що сталося, керівництву</w:t>
      </w:r>
      <w:r w:rsidR="00695AA5">
        <w:rPr>
          <w:rFonts w:ascii="Times New Roman" w:eastAsia="Calibri" w:hAnsi="Times New Roman" w:cs="Times New Roman"/>
          <w:sz w:val="28"/>
          <w:szCs w:val="28"/>
        </w:rPr>
        <w:t xml:space="preserve"> (завідувач відділення, директор підприємства, інженер з охорони </w:t>
      </w:r>
      <w:r w:rsidR="00695AA5">
        <w:rPr>
          <w:rFonts w:ascii="Times New Roman" w:eastAsia="Calibri" w:hAnsi="Times New Roman" w:cs="Times New Roman"/>
          <w:sz w:val="28"/>
          <w:szCs w:val="28"/>
        </w:rPr>
        <w:lastRenderedPageBreak/>
        <w:t>праці (заступника директора з безпеки праці) заступника директора з адміністративно-господарської діяльності)</w:t>
      </w:r>
      <w:r w:rsidRPr="007D29C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29CB" w:rsidRPr="007D29CB" w:rsidRDefault="007D29CB" w:rsidP="007D29C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t xml:space="preserve">попередити інших людей про небезпеку; </w:t>
      </w:r>
    </w:p>
    <w:p w:rsidR="007D29CB" w:rsidRPr="007D29CB" w:rsidRDefault="007D29CB" w:rsidP="007D29C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t>провести евакуацію персоналу, хворих і майна з відділення згідно з планом евакуації;</w:t>
      </w:r>
    </w:p>
    <w:p w:rsidR="007D29CB" w:rsidRPr="007D29CB" w:rsidRDefault="007D29CB" w:rsidP="007D29C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t>не допускати сторонніх осіб у небезпечну зону.</w:t>
      </w:r>
    </w:p>
    <w:p w:rsidR="007D29CB" w:rsidRPr="007D29CB" w:rsidRDefault="007D29CB" w:rsidP="007D29C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t>5.2. У разі пожежі, появі диму, гару та інших її ознак, терміново повідомити чергового та розпочати гасіння осередку загоряння наявними засобами пожежогасіння. За необхідності викликати пожежний підрозділ.</w:t>
      </w:r>
    </w:p>
    <w:p w:rsidR="007D29CB" w:rsidRPr="007D29CB" w:rsidRDefault="007D29CB" w:rsidP="007D29C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t xml:space="preserve">5.3. У разі нещасного випадку: </w:t>
      </w:r>
    </w:p>
    <w:p w:rsidR="007D29CB" w:rsidRPr="007D29CB" w:rsidRDefault="007D29CB" w:rsidP="007D29CB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t>усунути дію на організм небезпечних і шкідливих факторів, які загрожують здоров’ю та життю потерпілого;</w:t>
      </w:r>
    </w:p>
    <w:p w:rsidR="007D29CB" w:rsidRDefault="007D29CB" w:rsidP="007D29CB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t>надати потерпіло</w:t>
      </w:r>
      <w:r w:rsidR="00695AA5">
        <w:rPr>
          <w:rFonts w:ascii="Times New Roman" w:eastAsia="Calibri" w:hAnsi="Times New Roman" w:cs="Times New Roman"/>
          <w:sz w:val="28"/>
          <w:szCs w:val="28"/>
        </w:rPr>
        <w:t>му невідкладну медичну допомогу;</w:t>
      </w:r>
    </w:p>
    <w:p w:rsidR="00695AA5" w:rsidRPr="007D29CB" w:rsidRDefault="00695AA5" w:rsidP="00695AA5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AA5">
        <w:rPr>
          <w:rFonts w:ascii="Times New Roman" w:eastAsia="Calibri" w:hAnsi="Times New Roman" w:cs="Times New Roman"/>
          <w:sz w:val="28"/>
          <w:szCs w:val="28"/>
        </w:rPr>
        <w:t>не</w:t>
      </w:r>
      <w:r>
        <w:rPr>
          <w:rFonts w:ascii="Times New Roman" w:eastAsia="Calibri" w:hAnsi="Times New Roman" w:cs="Times New Roman"/>
          <w:sz w:val="28"/>
          <w:szCs w:val="28"/>
        </w:rPr>
        <w:t>гайно доповісти завідувачу відділення</w:t>
      </w:r>
      <w:r w:rsidRPr="00695AA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директору підприємства,</w:t>
      </w:r>
      <w:r w:rsidRPr="00695AA5">
        <w:rPr>
          <w:rFonts w:ascii="Times New Roman" w:eastAsia="Calibri" w:hAnsi="Times New Roman" w:cs="Times New Roman"/>
          <w:sz w:val="28"/>
          <w:szCs w:val="28"/>
        </w:rPr>
        <w:t xml:space="preserve"> інженеру з техніки безпеки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(заступнику директора з безпеки праці)</w:t>
      </w:r>
      <w:r w:rsidRPr="00695AA5">
        <w:rPr>
          <w:rFonts w:ascii="Times New Roman" w:eastAsia="Calibri" w:hAnsi="Times New Roman" w:cs="Times New Roman"/>
          <w:sz w:val="28"/>
          <w:szCs w:val="28"/>
        </w:rPr>
        <w:t>, зберегти ситуацію такою, при якій стався нещасний випадок.</w:t>
      </w:r>
    </w:p>
    <w:p w:rsidR="007D29CB" w:rsidRPr="007D29CB" w:rsidRDefault="007D29CB" w:rsidP="007D29C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9CB">
        <w:rPr>
          <w:rFonts w:ascii="Times New Roman" w:eastAsia="Calibri" w:hAnsi="Times New Roman" w:cs="Times New Roman"/>
          <w:sz w:val="28"/>
          <w:szCs w:val="28"/>
        </w:rPr>
        <w:t>5.4. В усіх випадках виконув</w:t>
      </w:r>
      <w:r w:rsidR="00BD3CC5">
        <w:rPr>
          <w:rFonts w:ascii="Times New Roman" w:eastAsia="Calibri" w:hAnsi="Times New Roman" w:cs="Times New Roman"/>
          <w:sz w:val="28"/>
          <w:szCs w:val="28"/>
        </w:rPr>
        <w:t>ати вказівки керівництва підприємства</w:t>
      </w:r>
      <w:r w:rsidRPr="007D29CB">
        <w:rPr>
          <w:rFonts w:ascii="Times New Roman" w:eastAsia="Calibri" w:hAnsi="Times New Roman" w:cs="Times New Roman"/>
          <w:sz w:val="28"/>
          <w:szCs w:val="28"/>
        </w:rPr>
        <w:t xml:space="preserve"> з усунення наслідків аварійної ситуації.</w:t>
      </w:r>
    </w:p>
    <w:p w:rsidR="007D29CB" w:rsidRPr="007D29CB" w:rsidRDefault="007D29CB" w:rsidP="007D29C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1766"/>
        <w:gridCol w:w="2928"/>
      </w:tblGrid>
      <w:tr w:rsidR="007D29CB" w:rsidRPr="007D29CB" w:rsidTr="00895AF9">
        <w:trPr>
          <w:trHeight w:val="562"/>
        </w:trPr>
        <w:tc>
          <w:tcPr>
            <w:tcW w:w="4820" w:type="dxa"/>
          </w:tcPr>
          <w:p w:rsidR="007D29CB" w:rsidRPr="007D29CB" w:rsidRDefault="007D29CB" w:rsidP="007D29CB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D29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_____________________________________</w:t>
            </w:r>
            <w:r w:rsidRPr="007D29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br/>
            </w:r>
            <w:r w:rsidRPr="007D29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  <w:lang w:eastAsia="ar-SA"/>
              </w:rPr>
              <w:t>(посада керівника підрозділу (організації) — розробника)</w:t>
            </w:r>
          </w:p>
        </w:tc>
        <w:tc>
          <w:tcPr>
            <w:tcW w:w="1984" w:type="dxa"/>
          </w:tcPr>
          <w:p w:rsidR="007D29CB" w:rsidRPr="007D29CB" w:rsidRDefault="007D29CB" w:rsidP="007D29CB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D29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____________</w:t>
            </w:r>
            <w:r w:rsidRPr="007D29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br/>
            </w:r>
            <w:r w:rsidRPr="007D29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  <w:lang w:eastAsia="ar-SA"/>
              </w:rPr>
              <w:t>(підпис)</w:t>
            </w:r>
          </w:p>
        </w:tc>
        <w:tc>
          <w:tcPr>
            <w:tcW w:w="2767" w:type="dxa"/>
          </w:tcPr>
          <w:p w:rsidR="007D29CB" w:rsidRPr="007D29CB" w:rsidRDefault="007D29CB" w:rsidP="007D29CB">
            <w:pPr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D29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_____________________</w:t>
            </w:r>
            <w:r w:rsidRPr="007D29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br/>
            </w:r>
            <w:r w:rsidRPr="007D29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  <w:lang w:eastAsia="ar-SA"/>
              </w:rPr>
              <w:t>(прізвище, ініціали)</w:t>
            </w:r>
          </w:p>
        </w:tc>
      </w:tr>
    </w:tbl>
    <w:p w:rsidR="007D29CB" w:rsidRPr="007D29CB" w:rsidRDefault="007D29CB" w:rsidP="007D29CB">
      <w:pPr>
        <w:suppressAutoHyphens/>
        <w:spacing w:line="256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</w:pPr>
    </w:p>
    <w:p w:rsidR="007D29CB" w:rsidRPr="007D29CB" w:rsidRDefault="007D29CB" w:rsidP="007D29CB">
      <w:pPr>
        <w:suppressAutoHyphens/>
        <w:spacing w:line="256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</w:pPr>
      <w:r w:rsidRPr="007D29C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>Погоджено:</w:t>
      </w:r>
    </w:p>
    <w:p w:rsidR="007D29CB" w:rsidRDefault="00D37EBE" w:rsidP="007D29CB">
      <w:pPr>
        <w:suppressAutoHyphens/>
        <w:spacing w:line="25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Заступник директора з безпеки праці або</w:t>
      </w:r>
    </w:p>
    <w:p w:rsidR="00D37EBE" w:rsidRPr="007D29CB" w:rsidRDefault="00D37EBE" w:rsidP="007D29CB">
      <w:pPr>
        <w:suppressAutoHyphens/>
        <w:spacing w:line="25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Інженер з охорони праці</w:t>
      </w:r>
    </w:p>
    <w:p w:rsidR="007D29CB" w:rsidRPr="007D29CB" w:rsidRDefault="007D29CB" w:rsidP="007D29CB">
      <w:pPr>
        <w:suppressAutoHyphens/>
        <w:spacing w:line="256" w:lineRule="auto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ar-SA"/>
        </w:rPr>
      </w:pPr>
      <w:r w:rsidRPr="007D29C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_____________</w:t>
      </w:r>
      <w:r w:rsidRPr="007D29C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  <w:t>_____________________</w:t>
      </w:r>
      <w:r w:rsidRPr="007D29C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br/>
      </w:r>
      <w:r w:rsidRPr="007D29CB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ar-SA"/>
        </w:rPr>
        <w:t xml:space="preserve">       (підпис)</w:t>
      </w:r>
      <w:r w:rsidRPr="007D29CB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ar-SA"/>
        </w:rPr>
        <w:tab/>
      </w:r>
      <w:r w:rsidRPr="007D29CB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ar-SA"/>
        </w:rPr>
        <w:tab/>
        <w:t xml:space="preserve">              (прізвище, ініціали)</w:t>
      </w:r>
    </w:p>
    <w:p w:rsidR="007D29CB" w:rsidRPr="007D29CB" w:rsidRDefault="00D37EBE" w:rsidP="007D2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Юрисконсульт</w:t>
      </w:r>
    </w:p>
    <w:p w:rsidR="007D29CB" w:rsidRPr="007D29CB" w:rsidRDefault="007D29CB" w:rsidP="007D29CB">
      <w:pPr>
        <w:suppressAutoHyphens/>
        <w:spacing w:line="256" w:lineRule="auto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ar-SA"/>
        </w:rPr>
      </w:pPr>
      <w:r w:rsidRPr="007D29C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_____________</w:t>
      </w:r>
      <w:r w:rsidRPr="007D29C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  <w:t>_____________________</w:t>
      </w:r>
      <w:r w:rsidRPr="007D29C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br/>
      </w:r>
      <w:r w:rsidRPr="007D29CB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ar-SA"/>
        </w:rPr>
        <w:t xml:space="preserve">           (підпис)</w:t>
      </w:r>
      <w:r w:rsidRPr="007D29CB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ar-SA"/>
        </w:rPr>
        <w:tab/>
      </w:r>
      <w:r w:rsidRPr="007D29CB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ar-SA"/>
        </w:rPr>
        <w:tab/>
        <w:t xml:space="preserve">                (прізвище, ініціали)</w:t>
      </w:r>
    </w:p>
    <w:p w:rsidR="00380FD7" w:rsidRPr="00380FD7" w:rsidRDefault="00380FD7" w:rsidP="00380FD7">
      <w:pPr>
        <w:suppressAutoHyphens/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380FD7">
        <w:rPr>
          <w:rFonts w:ascii="Times New Roman" w:hAnsi="Times New Roman" w:cs="Times New Roman"/>
          <w:sz w:val="28"/>
          <w:szCs w:val="28"/>
        </w:rPr>
        <w:t xml:space="preserve">Голова профспілки            </w:t>
      </w:r>
    </w:p>
    <w:p w:rsidR="00380FD7" w:rsidRPr="00380FD7" w:rsidRDefault="00380FD7" w:rsidP="00380FD7">
      <w:pPr>
        <w:suppressAutoHyphens/>
        <w:spacing w:line="256" w:lineRule="auto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ar-SA"/>
        </w:rPr>
      </w:pPr>
      <w:r w:rsidRPr="00380FD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_____________</w:t>
      </w:r>
      <w:r w:rsidRPr="00380FD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  <w:t>_____________________</w:t>
      </w:r>
      <w:r w:rsidRPr="00380FD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br/>
      </w:r>
      <w:r w:rsidRPr="00380FD7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ar-SA"/>
        </w:rPr>
        <w:t xml:space="preserve">           (підпис)</w:t>
      </w:r>
      <w:r w:rsidRPr="00380FD7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ar-SA"/>
        </w:rPr>
        <w:tab/>
      </w:r>
      <w:r w:rsidRPr="00380FD7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ar-SA"/>
        </w:rPr>
        <w:tab/>
        <w:t xml:space="preserve">                (прізвище, ініціали)</w:t>
      </w:r>
    </w:p>
    <w:p w:rsidR="007D29CB" w:rsidRPr="007D29CB" w:rsidRDefault="007D29CB" w:rsidP="007D29C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2CC4" w:rsidRPr="007D29CB" w:rsidRDefault="001D2CC4">
      <w:pPr>
        <w:rPr>
          <w:rFonts w:ascii="Times New Roman" w:hAnsi="Times New Roman" w:cs="Times New Roman"/>
          <w:sz w:val="28"/>
          <w:szCs w:val="28"/>
        </w:rPr>
      </w:pPr>
    </w:p>
    <w:sectPr w:rsidR="001D2CC4" w:rsidRPr="007D29C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F39" w:rsidRDefault="00BA1F39" w:rsidP="007D29CB">
      <w:pPr>
        <w:spacing w:after="0" w:line="240" w:lineRule="auto"/>
      </w:pPr>
      <w:r>
        <w:separator/>
      </w:r>
    </w:p>
  </w:endnote>
  <w:endnote w:type="continuationSeparator" w:id="0">
    <w:p w:rsidR="00BA1F39" w:rsidRDefault="00BA1F39" w:rsidP="007D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F39" w:rsidRDefault="00BA1F39" w:rsidP="007D29CB">
      <w:pPr>
        <w:spacing w:after="0" w:line="240" w:lineRule="auto"/>
      </w:pPr>
      <w:r>
        <w:separator/>
      </w:r>
    </w:p>
  </w:footnote>
  <w:footnote w:type="continuationSeparator" w:id="0">
    <w:p w:rsidR="00BA1F39" w:rsidRDefault="00BA1F39" w:rsidP="007D29CB">
      <w:pPr>
        <w:spacing w:after="0" w:line="240" w:lineRule="auto"/>
      </w:pPr>
      <w:r>
        <w:continuationSeparator/>
      </w:r>
    </w:p>
  </w:footnote>
  <w:footnote w:id="1">
    <w:p w:rsidR="007D29CB" w:rsidRPr="00AA2749" w:rsidRDefault="007D29CB" w:rsidP="007D29CB">
      <w:pPr>
        <w:pStyle w:val="1"/>
        <w:rPr>
          <w:lang w:val="uk-UA"/>
        </w:rPr>
      </w:pPr>
      <w:r>
        <w:rPr>
          <w:rStyle w:val="a5"/>
        </w:rPr>
        <w:footnoteRef/>
      </w:r>
      <w:r w:rsidRPr="007D29CB">
        <w:rPr>
          <w:lang w:val="ru-RU"/>
        </w:rPr>
        <w:t xml:space="preserve"> </w:t>
      </w:r>
      <w:r w:rsidRPr="00161D49">
        <w:rPr>
          <w:lang w:val="uk-UA"/>
        </w:rPr>
        <w:t>Наведено</w:t>
      </w:r>
      <w:r>
        <w:rPr>
          <w:lang w:val="uk-UA"/>
        </w:rPr>
        <w:t xml:space="preserve"> примірну інструкцію. А</w:t>
      </w:r>
      <w:r w:rsidRPr="00161D49">
        <w:rPr>
          <w:lang w:val="uk-UA"/>
        </w:rPr>
        <w:t>даптуйт</w:t>
      </w:r>
      <w:r>
        <w:rPr>
          <w:lang w:val="uk-UA"/>
        </w:rPr>
        <w:t>е її до умов вашого відділення</w:t>
      </w:r>
      <w:r w:rsidRPr="00161D49">
        <w:rPr>
          <w:lang w:val="uk-U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624C"/>
    <w:multiLevelType w:val="hybridMultilevel"/>
    <w:tmpl w:val="B318477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6727C1"/>
    <w:multiLevelType w:val="hybridMultilevel"/>
    <w:tmpl w:val="C5DC2D1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4A0F01"/>
    <w:multiLevelType w:val="hybridMultilevel"/>
    <w:tmpl w:val="BBFC6D2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4667AD"/>
    <w:multiLevelType w:val="hybridMultilevel"/>
    <w:tmpl w:val="5A84E5C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EE3A93"/>
    <w:multiLevelType w:val="hybridMultilevel"/>
    <w:tmpl w:val="8FF8A56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0058B5"/>
    <w:multiLevelType w:val="hybridMultilevel"/>
    <w:tmpl w:val="DC960E5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B836FEC"/>
    <w:multiLevelType w:val="hybridMultilevel"/>
    <w:tmpl w:val="06345B7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CCD6A06"/>
    <w:multiLevelType w:val="hybridMultilevel"/>
    <w:tmpl w:val="5F6E545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95A53FE"/>
    <w:multiLevelType w:val="hybridMultilevel"/>
    <w:tmpl w:val="F09C24C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CB"/>
    <w:rsid w:val="001D2CC4"/>
    <w:rsid w:val="00246238"/>
    <w:rsid w:val="002B2289"/>
    <w:rsid w:val="00351D86"/>
    <w:rsid w:val="00380FD7"/>
    <w:rsid w:val="003F1C48"/>
    <w:rsid w:val="004D331A"/>
    <w:rsid w:val="00556851"/>
    <w:rsid w:val="006570DD"/>
    <w:rsid w:val="00660874"/>
    <w:rsid w:val="00695AA5"/>
    <w:rsid w:val="006A5ADC"/>
    <w:rsid w:val="006A6A69"/>
    <w:rsid w:val="007D29CB"/>
    <w:rsid w:val="0088680C"/>
    <w:rsid w:val="00B16BCA"/>
    <w:rsid w:val="00B2452F"/>
    <w:rsid w:val="00BA1F39"/>
    <w:rsid w:val="00BC1D6A"/>
    <w:rsid w:val="00BD3CC5"/>
    <w:rsid w:val="00D37EBE"/>
    <w:rsid w:val="00FC63BC"/>
    <w:rsid w:val="00FE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BAD9"/>
  <w15:chartTrackingRefBased/>
  <w15:docId w15:val="{9FBB2CA5-B8A3-42B8-BE62-F61FBD69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7D29CB"/>
    <w:pPr>
      <w:spacing w:after="0" w:line="240" w:lineRule="auto"/>
    </w:pPr>
    <w:rPr>
      <w:sz w:val="20"/>
      <w:szCs w:val="20"/>
      <w:lang w:val="en-US"/>
    </w:rPr>
  </w:style>
  <w:style w:type="character" w:customStyle="1" w:styleId="a4">
    <w:name w:val="Текст сноски Знак"/>
    <w:basedOn w:val="a0"/>
    <w:link w:val="1"/>
    <w:uiPriority w:val="99"/>
    <w:semiHidden/>
    <w:rsid w:val="007D29CB"/>
    <w:rPr>
      <w:sz w:val="20"/>
      <w:szCs w:val="20"/>
    </w:rPr>
  </w:style>
  <w:style w:type="character" w:styleId="a5">
    <w:name w:val="footnote reference"/>
    <w:basedOn w:val="a0"/>
    <w:semiHidden/>
    <w:unhideWhenUsed/>
    <w:rsid w:val="007D29CB"/>
    <w:rPr>
      <w:vertAlign w:val="superscript"/>
    </w:rPr>
  </w:style>
  <w:style w:type="table" w:customStyle="1" w:styleId="10">
    <w:name w:val="Сетка таблицы1"/>
    <w:basedOn w:val="a1"/>
    <w:next w:val="a6"/>
    <w:uiPriority w:val="59"/>
    <w:rsid w:val="007D29C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note text"/>
    <w:basedOn w:val="a"/>
    <w:link w:val="11"/>
    <w:uiPriority w:val="99"/>
    <w:semiHidden/>
    <w:unhideWhenUsed/>
    <w:rsid w:val="007D29CB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7D29CB"/>
    <w:rPr>
      <w:sz w:val="20"/>
      <w:szCs w:val="20"/>
      <w:lang w:val="uk-UA"/>
    </w:rPr>
  </w:style>
  <w:style w:type="table" w:styleId="a6">
    <w:name w:val="Table Grid"/>
    <w:basedOn w:val="a1"/>
    <w:uiPriority w:val="39"/>
    <w:rsid w:val="007D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6087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5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6851"/>
    <w:rPr>
      <w:lang w:val="uk-UA"/>
    </w:rPr>
  </w:style>
  <w:style w:type="paragraph" w:styleId="aa">
    <w:name w:val="footer"/>
    <w:basedOn w:val="a"/>
    <w:link w:val="ab"/>
    <w:uiPriority w:val="99"/>
    <w:unhideWhenUsed/>
    <w:rsid w:val="0055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685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rada/show/2801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Vnukov</dc:creator>
  <cp:keywords/>
  <dc:description/>
  <cp:lastModifiedBy>Vnuk</cp:lastModifiedBy>
  <cp:revision>12</cp:revision>
  <dcterms:created xsi:type="dcterms:W3CDTF">2021-10-23T09:54:00Z</dcterms:created>
  <dcterms:modified xsi:type="dcterms:W3CDTF">2021-10-24T14:41:00Z</dcterms:modified>
</cp:coreProperties>
</file>